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CA812" w14:textId="72089A8B" w:rsidR="005B3AAB" w:rsidRDefault="005B3AAB" w:rsidP="002A048D">
      <w:pPr>
        <w:spacing w:after="0"/>
        <w:ind w:left="-567"/>
      </w:pPr>
    </w:p>
    <w:p w14:paraId="00041371" w14:textId="4FB584E5" w:rsidR="00931FB3" w:rsidRDefault="0063797D" w:rsidP="00637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CONCOURS D’ENTREE A LA FILIERE IGEA – SESSION DE SEPTEMBRE 2022</w:t>
      </w:r>
    </w:p>
    <w:p w14:paraId="0B4F4ABC" w14:textId="66A47F53" w:rsidR="0063797D" w:rsidRDefault="0063797D" w:rsidP="00637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EPREUVE DE CHIMIE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DUREE : 2H</w:t>
      </w:r>
    </w:p>
    <w:p w14:paraId="44540838" w14:textId="77777777" w:rsidR="0063797D" w:rsidRPr="00833CB8" w:rsidRDefault="0063797D" w:rsidP="00637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B3E1A7" w14:textId="182EAC98" w:rsidR="0062709C" w:rsidRDefault="00AA6C15" w:rsidP="003842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3CB8">
        <w:rPr>
          <w:rFonts w:ascii="Times New Roman" w:hAnsi="Times New Roman" w:cs="Times New Roman"/>
          <w:b/>
          <w:sz w:val="24"/>
          <w:szCs w:val="24"/>
        </w:rPr>
        <w:t>EXERCICE I</w:t>
      </w:r>
      <w:r w:rsidRPr="00833CB8">
        <w:rPr>
          <w:rFonts w:ascii="Times New Roman" w:hAnsi="Times New Roman" w:cs="Times New Roman"/>
          <w:b/>
          <w:sz w:val="24"/>
          <w:szCs w:val="24"/>
        </w:rPr>
        <w:tab/>
      </w:r>
      <w:r w:rsidRPr="00833CB8">
        <w:rPr>
          <w:rFonts w:ascii="Times New Roman" w:hAnsi="Times New Roman" w:cs="Times New Roman"/>
          <w:b/>
          <w:sz w:val="24"/>
          <w:szCs w:val="24"/>
        </w:rPr>
        <w:tab/>
      </w:r>
      <w:r w:rsidRPr="00833CB8">
        <w:rPr>
          <w:rFonts w:ascii="Times New Roman" w:hAnsi="Times New Roman" w:cs="Times New Roman"/>
          <w:b/>
          <w:sz w:val="24"/>
          <w:szCs w:val="24"/>
        </w:rPr>
        <w:tab/>
      </w:r>
      <w:r w:rsidRPr="00833CB8">
        <w:rPr>
          <w:rFonts w:ascii="Times New Roman" w:hAnsi="Times New Roman" w:cs="Times New Roman"/>
          <w:b/>
          <w:sz w:val="24"/>
          <w:szCs w:val="24"/>
        </w:rPr>
        <w:tab/>
        <w:t xml:space="preserve">CHIMIE ORGANIQUE    </w:t>
      </w:r>
      <w:r w:rsidRPr="00833CB8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833CB8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33CB8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33CB8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33CB8">
        <w:rPr>
          <w:rFonts w:ascii="Times New Roman" w:hAnsi="Times New Roman" w:cs="Times New Roman"/>
          <w:b/>
          <w:sz w:val="24"/>
          <w:szCs w:val="24"/>
        </w:rPr>
        <w:t xml:space="preserve"> 10 POINTS</w:t>
      </w:r>
    </w:p>
    <w:p w14:paraId="51A002AF" w14:textId="77777777" w:rsidR="0038429E" w:rsidRPr="0038429E" w:rsidRDefault="0038429E" w:rsidP="003842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0C3D7D" w14:textId="6B77B7D3" w:rsidR="0062709C" w:rsidRPr="0062709C" w:rsidRDefault="0062709C" w:rsidP="0079286D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 xml:space="preserve">La molécule d’alcool </w:t>
      </w:r>
      <w:proofErr w:type="spellStart"/>
      <w:r w:rsidRPr="0062709C">
        <w:rPr>
          <w:rFonts w:ascii="Times New Roman" w:hAnsi="Times New Roman" w:cs="Times New Roman"/>
          <w:sz w:val="24"/>
          <w:szCs w:val="24"/>
        </w:rPr>
        <w:t>isoamylique</w:t>
      </w:r>
      <w:proofErr w:type="spellEnd"/>
      <w:r w:rsidRPr="0062709C">
        <w:rPr>
          <w:rFonts w:ascii="Times New Roman" w:hAnsi="Times New Roman" w:cs="Times New Roman"/>
          <w:sz w:val="24"/>
          <w:szCs w:val="24"/>
        </w:rPr>
        <w:t xml:space="preserve"> A de formule semi-développée CH</w:t>
      </w:r>
      <w:r w:rsidRPr="0062709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709C">
        <w:rPr>
          <w:rFonts w:ascii="Times New Roman" w:hAnsi="Times New Roman" w:cs="Times New Roman"/>
          <w:sz w:val="24"/>
          <w:szCs w:val="24"/>
        </w:rPr>
        <w:t>CH(CH</w:t>
      </w:r>
      <w:proofErr w:type="gramStart"/>
      <w:r w:rsidRPr="0062709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709C">
        <w:rPr>
          <w:rFonts w:ascii="Times New Roman" w:hAnsi="Times New Roman" w:cs="Times New Roman"/>
          <w:sz w:val="24"/>
          <w:szCs w:val="24"/>
        </w:rPr>
        <w:t>)CH</w:t>
      </w:r>
      <w:proofErr w:type="gramEnd"/>
      <w:r w:rsidRPr="0062709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709C">
        <w:rPr>
          <w:rFonts w:ascii="Times New Roman" w:hAnsi="Times New Roman" w:cs="Times New Roman"/>
          <w:sz w:val="24"/>
          <w:szCs w:val="24"/>
        </w:rPr>
        <w:t>CH</w:t>
      </w:r>
      <w:r w:rsidRPr="0062709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709C">
        <w:rPr>
          <w:rFonts w:ascii="Times New Roman" w:hAnsi="Times New Roman" w:cs="Times New Roman"/>
          <w:sz w:val="24"/>
          <w:szCs w:val="24"/>
        </w:rPr>
        <w:t>OH, est le constituant essentiel d’un alcool commercial. On mélange 16 g d’acide éthanoïque (CH</w:t>
      </w:r>
      <w:r w:rsidRPr="0062709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709C">
        <w:rPr>
          <w:rFonts w:ascii="Times New Roman" w:hAnsi="Times New Roman" w:cs="Times New Roman"/>
          <w:sz w:val="24"/>
          <w:szCs w:val="24"/>
        </w:rPr>
        <w:t xml:space="preserve">COOH), 8 g d’alcool </w:t>
      </w:r>
      <w:proofErr w:type="spellStart"/>
      <w:r w:rsidRPr="0062709C">
        <w:rPr>
          <w:rFonts w:ascii="Times New Roman" w:hAnsi="Times New Roman" w:cs="Times New Roman"/>
          <w:sz w:val="24"/>
          <w:szCs w:val="24"/>
        </w:rPr>
        <w:t>isoamylique</w:t>
      </w:r>
      <w:proofErr w:type="spellEnd"/>
      <w:r w:rsidRPr="0062709C">
        <w:rPr>
          <w:rFonts w:ascii="Times New Roman" w:hAnsi="Times New Roman" w:cs="Times New Roman"/>
          <w:sz w:val="24"/>
          <w:szCs w:val="24"/>
        </w:rPr>
        <w:t xml:space="preserve">, 0,5 </w:t>
      </w:r>
      <w:proofErr w:type="spellStart"/>
      <w:r w:rsidRPr="0062709C">
        <w:rPr>
          <w:rFonts w:ascii="Times New Roman" w:hAnsi="Times New Roman" w:cs="Times New Roman"/>
          <w:sz w:val="24"/>
          <w:szCs w:val="24"/>
        </w:rPr>
        <w:t>mL</w:t>
      </w:r>
      <w:proofErr w:type="spellEnd"/>
      <w:r w:rsidRPr="0062709C">
        <w:rPr>
          <w:rFonts w:ascii="Times New Roman" w:hAnsi="Times New Roman" w:cs="Times New Roman"/>
          <w:sz w:val="24"/>
          <w:szCs w:val="24"/>
        </w:rPr>
        <w:t xml:space="preserve"> d’acide sulfurique concentré et quelques grains de pierres ponces, puis on chauffe à reflux pendant une heure environ.</w:t>
      </w:r>
    </w:p>
    <w:p w14:paraId="08CAD28C" w14:textId="65DDEFA2" w:rsidR="0062709C" w:rsidRPr="0062709C" w:rsidRDefault="0062709C" w:rsidP="0079286D">
      <w:pPr>
        <w:numPr>
          <w:ilvl w:val="1"/>
          <w:numId w:val="3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709C">
        <w:rPr>
          <w:rFonts w:ascii="Times New Roman" w:hAnsi="Times New Roman" w:cs="Times New Roman"/>
          <w:sz w:val="24"/>
          <w:szCs w:val="24"/>
        </w:rPr>
        <w:t>Que signifie chauffer à reflux ?</w:t>
      </w:r>
      <w:r w:rsidRPr="00627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09C">
        <w:rPr>
          <w:rFonts w:ascii="Times New Roman" w:hAnsi="Times New Roman" w:cs="Times New Roman"/>
          <w:bCs/>
          <w:sz w:val="24"/>
          <w:szCs w:val="24"/>
        </w:rPr>
        <w:t xml:space="preserve">Pourquoi chauffe-t-on </w:t>
      </w:r>
      <w:proofErr w:type="gramStart"/>
      <w:r w:rsidRPr="0062709C">
        <w:rPr>
          <w:rFonts w:ascii="Times New Roman" w:hAnsi="Times New Roman" w:cs="Times New Roman"/>
          <w:bCs/>
          <w:sz w:val="24"/>
          <w:szCs w:val="24"/>
        </w:rPr>
        <w:t>ce</w:t>
      </w:r>
      <w:proofErr w:type="gramEnd"/>
      <w:r w:rsidRPr="0062709C">
        <w:rPr>
          <w:rFonts w:ascii="Times New Roman" w:hAnsi="Times New Roman" w:cs="Times New Roman"/>
          <w:bCs/>
          <w:sz w:val="24"/>
          <w:szCs w:val="24"/>
        </w:rPr>
        <w:t xml:space="preserve"> mélange ?</w:t>
      </w:r>
      <w:r w:rsidRPr="00627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09C">
        <w:rPr>
          <w:rFonts w:ascii="Times New Roman" w:hAnsi="Times New Roman" w:cs="Times New Roman"/>
          <w:bCs/>
          <w:sz w:val="24"/>
          <w:szCs w:val="24"/>
        </w:rPr>
        <w:t>Quel sont les rôles de l’acide sulfurique et de la pierre ponce ?</w:t>
      </w:r>
      <w:r w:rsidRPr="0062709C">
        <w:rPr>
          <w:rFonts w:ascii="Times New Roman" w:hAnsi="Times New Roman" w:cs="Times New Roman"/>
          <w:bCs/>
          <w:sz w:val="24"/>
          <w:szCs w:val="24"/>
        </w:rPr>
        <w:tab/>
      </w:r>
      <w:r w:rsidRPr="0062709C">
        <w:rPr>
          <w:rFonts w:ascii="Times New Roman" w:hAnsi="Times New Roman" w:cs="Times New Roman"/>
          <w:bCs/>
          <w:sz w:val="24"/>
          <w:szCs w:val="24"/>
        </w:rPr>
        <w:tab/>
      </w:r>
      <w:r w:rsidRPr="0062709C">
        <w:rPr>
          <w:rFonts w:ascii="Times New Roman" w:hAnsi="Times New Roman" w:cs="Times New Roman"/>
          <w:bCs/>
          <w:sz w:val="24"/>
          <w:szCs w:val="24"/>
        </w:rPr>
        <w:tab/>
      </w:r>
      <w:r w:rsidRPr="0062709C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</w:t>
      </w:r>
      <w:r w:rsidRPr="0062709C">
        <w:rPr>
          <w:rFonts w:ascii="Times New Roman" w:hAnsi="Times New Roman" w:cs="Times New Roman"/>
          <w:bCs/>
          <w:sz w:val="24"/>
          <w:szCs w:val="24"/>
        </w:rPr>
        <w:tab/>
      </w:r>
      <w:r w:rsidRPr="0062709C">
        <w:rPr>
          <w:rFonts w:ascii="Times New Roman" w:hAnsi="Times New Roman" w:cs="Times New Roman"/>
          <w:bCs/>
          <w:sz w:val="24"/>
          <w:szCs w:val="24"/>
        </w:rPr>
        <w:tab/>
      </w:r>
      <w:r w:rsidRPr="0062709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2709C">
        <w:rPr>
          <w:rFonts w:ascii="Times New Roman" w:hAnsi="Times New Roman" w:cs="Times New Roman"/>
          <w:b/>
          <w:sz w:val="24"/>
          <w:szCs w:val="24"/>
        </w:rPr>
        <w:t>1,5 pt</w:t>
      </w:r>
    </w:p>
    <w:p w14:paraId="67FC0CF0" w14:textId="3E9472DE" w:rsidR="0062709C" w:rsidRPr="0062709C" w:rsidRDefault="0062709C" w:rsidP="0079286D">
      <w:pPr>
        <w:numPr>
          <w:ilvl w:val="1"/>
          <w:numId w:val="3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09C">
        <w:rPr>
          <w:rFonts w:ascii="Times New Roman" w:hAnsi="Times New Roman" w:cs="Times New Roman"/>
          <w:bCs/>
          <w:sz w:val="24"/>
          <w:szCs w:val="24"/>
        </w:rPr>
        <w:t>Ecris l’équation-bilan de la réaction qui a lieu.</w:t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="0038429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001DC">
        <w:rPr>
          <w:rFonts w:ascii="Times New Roman" w:hAnsi="Times New Roman" w:cs="Times New Roman"/>
          <w:b/>
          <w:sz w:val="24"/>
          <w:szCs w:val="24"/>
        </w:rPr>
        <w:t xml:space="preserve">   1</w:t>
      </w:r>
      <w:r w:rsidRPr="0062709C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6CCFC654" w14:textId="16728737" w:rsidR="0062709C" w:rsidRPr="0038429E" w:rsidRDefault="0062709C" w:rsidP="0079286D">
      <w:pPr>
        <w:numPr>
          <w:ilvl w:val="2"/>
          <w:numId w:val="3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09C">
        <w:rPr>
          <w:rFonts w:ascii="Times New Roman" w:hAnsi="Times New Roman" w:cs="Times New Roman"/>
          <w:bCs/>
          <w:sz w:val="24"/>
          <w:szCs w:val="24"/>
        </w:rPr>
        <w:t>De quel type de réaction s’agit-il ? Nomme le principal produit obtenu</w:t>
      </w:r>
      <w:r w:rsidR="0038429E">
        <w:rPr>
          <w:rFonts w:ascii="Times New Roman" w:hAnsi="Times New Roman" w:cs="Times New Roman"/>
          <w:bCs/>
          <w:sz w:val="24"/>
          <w:szCs w:val="24"/>
        </w:rPr>
        <w:t xml:space="preserve"> et d</w:t>
      </w:r>
      <w:r w:rsidRPr="0038429E">
        <w:rPr>
          <w:rFonts w:ascii="Times New Roman" w:hAnsi="Times New Roman" w:cs="Times New Roman"/>
          <w:bCs/>
          <w:sz w:val="24"/>
          <w:szCs w:val="24"/>
        </w:rPr>
        <w:t>onne 2 propriétés de cette réaction.</w:t>
      </w:r>
      <w:r w:rsidRPr="0038429E">
        <w:rPr>
          <w:rFonts w:ascii="Times New Roman" w:hAnsi="Times New Roman" w:cs="Times New Roman"/>
          <w:b/>
          <w:sz w:val="24"/>
          <w:szCs w:val="24"/>
        </w:rPr>
        <w:tab/>
      </w:r>
      <w:r w:rsidRPr="0038429E">
        <w:rPr>
          <w:rFonts w:ascii="Times New Roman" w:hAnsi="Times New Roman" w:cs="Times New Roman"/>
          <w:b/>
          <w:sz w:val="24"/>
          <w:szCs w:val="24"/>
        </w:rPr>
        <w:tab/>
      </w:r>
      <w:r w:rsidRPr="0038429E">
        <w:rPr>
          <w:rFonts w:ascii="Times New Roman" w:hAnsi="Times New Roman" w:cs="Times New Roman"/>
          <w:b/>
          <w:sz w:val="24"/>
          <w:szCs w:val="24"/>
        </w:rPr>
        <w:tab/>
      </w:r>
      <w:r w:rsidRPr="0038429E">
        <w:rPr>
          <w:rFonts w:ascii="Times New Roman" w:hAnsi="Times New Roman" w:cs="Times New Roman"/>
          <w:b/>
          <w:sz w:val="24"/>
          <w:szCs w:val="24"/>
        </w:rPr>
        <w:tab/>
      </w:r>
      <w:r w:rsidRPr="0038429E">
        <w:rPr>
          <w:rFonts w:ascii="Times New Roman" w:hAnsi="Times New Roman" w:cs="Times New Roman"/>
          <w:b/>
          <w:sz w:val="24"/>
          <w:szCs w:val="24"/>
        </w:rPr>
        <w:tab/>
      </w:r>
      <w:r w:rsidRPr="0038429E">
        <w:rPr>
          <w:rFonts w:ascii="Times New Roman" w:hAnsi="Times New Roman" w:cs="Times New Roman"/>
          <w:b/>
          <w:sz w:val="24"/>
          <w:szCs w:val="24"/>
        </w:rPr>
        <w:tab/>
      </w:r>
      <w:r w:rsidRPr="0038429E">
        <w:rPr>
          <w:rFonts w:ascii="Times New Roman" w:hAnsi="Times New Roman" w:cs="Times New Roman"/>
          <w:b/>
          <w:sz w:val="24"/>
          <w:szCs w:val="24"/>
        </w:rPr>
        <w:tab/>
      </w:r>
      <w:r w:rsidRPr="0038429E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E578D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DF665F">
        <w:rPr>
          <w:rFonts w:ascii="Times New Roman" w:hAnsi="Times New Roman" w:cs="Times New Roman"/>
          <w:b/>
          <w:sz w:val="24"/>
          <w:szCs w:val="24"/>
        </w:rPr>
        <w:t>1,5</w:t>
      </w:r>
      <w:r w:rsidRPr="0038429E">
        <w:rPr>
          <w:rFonts w:ascii="Times New Roman" w:hAnsi="Times New Roman" w:cs="Times New Roman"/>
          <w:b/>
          <w:sz w:val="24"/>
          <w:szCs w:val="24"/>
        </w:rPr>
        <w:t xml:space="preserve"> pt</w:t>
      </w:r>
    </w:p>
    <w:p w14:paraId="79F86D0A" w14:textId="3467B6AF" w:rsidR="0062709C" w:rsidRPr="0062709C" w:rsidRDefault="0062709C" w:rsidP="0079286D">
      <w:pPr>
        <w:numPr>
          <w:ilvl w:val="2"/>
          <w:numId w:val="3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09C">
        <w:rPr>
          <w:rFonts w:ascii="Times New Roman" w:hAnsi="Times New Roman" w:cs="Times New Roman"/>
          <w:bCs/>
          <w:sz w:val="24"/>
          <w:szCs w:val="24"/>
        </w:rPr>
        <w:t>Pourquoi utilise-t-on un réactif en excès ? Quel est ce réactif ? Justifie par calcul.</w:t>
      </w:r>
      <w:r w:rsidRPr="0062709C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  <w:r w:rsidR="00C7473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A4869">
        <w:rPr>
          <w:rFonts w:ascii="Times New Roman" w:hAnsi="Times New Roman" w:cs="Times New Roman"/>
          <w:b/>
          <w:sz w:val="24"/>
          <w:szCs w:val="24"/>
        </w:rPr>
        <w:t>2</w:t>
      </w:r>
      <w:r w:rsidRPr="0062709C">
        <w:rPr>
          <w:rFonts w:ascii="Times New Roman" w:hAnsi="Times New Roman" w:cs="Times New Roman"/>
          <w:b/>
          <w:sz w:val="24"/>
          <w:szCs w:val="24"/>
        </w:rPr>
        <w:t xml:space="preserve"> pt</w:t>
      </w:r>
      <w:r w:rsidR="008A4869">
        <w:rPr>
          <w:rFonts w:ascii="Times New Roman" w:hAnsi="Times New Roman" w:cs="Times New Roman"/>
          <w:b/>
          <w:sz w:val="24"/>
          <w:szCs w:val="24"/>
        </w:rPr>
        <w:t>s</w:t>
      </w:r>
    </w:p>
    <w:p w14:paraId="4A7C0175" w14:textId="77777777" w:rsidR="0062709C" w:rsidRPr="0062709C" w:rsidRDefault="0062709C" w:rsidP="0079286D">
      <w:pPr>
        <w:numPr>
          <w:ilvl w:val="2"/>
          <w:numId w:val="3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09C">
        <w:rPr>
          <w:rFonts w:ascii="Times New Roman" w:hAnsi="Times New Roman" w:cs="Times New Roman"/>
          <w:bCs/>
          <w:sz w:val="24"/>
          <w:szCs w:val="24"/>
        </w:rPr>
        <w:t>Quelle est la masse du principal produit formé si le rendement de la réaction est de 67 % ?</w:t>
      </w:r>
      <w:r w:rsidRPr="0062709C">
        <w:rPr>
          <w:rFonts w:ascii="Times New Roman" w:hAnsi="Times New Roman" w:cs="Times New Roman"/>
          <w:b/>
          <w:sz w:val="24"/>
          <w:szCs w:val="24"/>
        </w:rPr>
        <w:t xml:space="preserve">               1 pt</w:t>
      </w:r>
    </w:p>
    <w:p w14:paraId="1250C3D7" w14:textId="4F17885A" w:rsidR="0062709C" w:rsidRPr="0062709C" w:rsidRDefault="0062709C" w:rsidP="0079286D">
      <w:pPr>
        <w:numPr>
          <w:ilvl w:val="1"/>
          <w:numId w:val="36"/>
        </w:numPr>
        <w:tabs>
          <w:tab w:val="left" w:pos="567"/>
        </w:tabs>
        <w:spacing w:after="0"/>
        <w:ind w:left="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09C">
        <w:rPr>
          <w:rFonts w:ascii="Times New Roman" w:hAnsi="Times New Roman" w:cs="Times New Roman"/>
          <w:sz w:val="24"/>
          <w:szCs w:val="24"/>
        </w:rPr>
        <w:t>L’oxydation ménagée de l’alcool iso amylique A en présence d’une solution aqueuse de permanganate de potassium en excès conduit à deux composés B et C. B donne une coloration jaune</w:t>
      </w:r>
      <w:r w:rsidR="00C74735">
        <w:rPr>
          <w:rFonts w:ascii="Times New Roman" w:hAnsi="Times New Roman" w:cs="Times New Roman"/>
          <w:sz w:val="24"/>
          <w:szCs w:val="24"/>
        </w:rPr>
        <w:t>-</w:t>
      </w:r>
      <w:r w:rsidRPr="0062709C">
        <w:rPr>
          <w:rFonts w:ascii="Times New Roman" w:hAnsi="Times New Roman" w:cs="Times New Roman"/>
          <w:sz w:val="24"/>
          <w:szCs w:val="24"/>
        </w:rPr>
        <w:t xml:space="preserve">orangée avec la 2,4-DNPH et rosit le réactif de </w:t>
      </w:r>
      <w:proofErr w:type="spellStart"/>
      <w:r w:rsidRPr="0062709C">
        <w:rPr>
          <w:rFonts w:ascii="Times New Roman" w:hAnsi="Times New Roman" w:cs="Times New Roman"/>
          <w:sz w:val="24"/>
          <w:szCs w:val="24"/>
        </w:rPr>
        <w:t>schiff</w:t>
      </w:r>
      <w:proofErr w:type="spellEnd"/>
      <w:r w:rsidRPr="0062709C">
        <w:rPr>
          <w:rFonts w:ascii="Times New Roman" w:hAnsi="Times New Roman" w:cs="Times New Roman"/>
          <w:sz w:val="24"/>
          <w:szCs w:val="24"/>
        </w:rPr>
        <w:t xml:space="preserve"> tandis que C rougit le papier pH.</w:t>
      </w:r>
    </w:p>
    <w:p w14:paraId="3F75DCE2" w14:textId="788E7065" w:rsidR="0062709C" w:rsidRPr="0062709C" w:rsidRDefault="0062709C" w:rsidP="0079286D">
      <w:pPr>
        <w:numPr>
          <w:ilvl w:val="2"/>
          <w:numId w:val="3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09C">
        <w:rPr>
          <w:rFonts w:ascii="Times New Roman" w:hAnsi="Times New Roman" w:cs="Times New Roman"/>
          <w:sz w:val="24"/>
          <w:szCs w:val="24"/>
        </w:rPr>
        <w:t>En utilisant les formules semi-développées, écris l’équation-bilan de la réaction de passage de A à B et nomme le composé B.</w:t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</w:r>
      <w:r w:rsidRPr="0062709C">
        <w:rPr>
          <w:rFonts w:ascii="Times New Roman" w:hAnsi="Times New Roman" w:cs="Times New Roman"/>
          <w:b/>
          <w:sz w:val="24"/>
          <w:szCs w:val="24"/>
        </w:rPr>
        <w:tab/>
        <w:t xml:space="preserve">           1,5 pt</w:t>
      </w:r>
    </w:p>
    <w:p w14:paraId="27A79269" w14:textId="271BA32D" w:rsidR="0062709C" w:rsidRPr="0062709C" w:rsidRDefault="0062709C" w:rsidP="0079286D">
      <w:pPr>
        <w:numPr>
          <w:ilvl w:val="2"/>
          <w:numId w:val="3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09C">
        <w:rPr>
          <w:rFonts w:ascii="Times New Roman" w:hAnsi="Times New Roman" w:cs="Times New Roman"/>
          <w:sz w:val="24"/>
          <w:szCs w:val="24"/>
        </w:rPr>
        <w:t>En utilisant les formules semi-développées, écris l’équation-bilan de la réaction de passage de A à C et nomme le composé C.</w:t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</w:r>
      <w:r w:rsidRPr="0062709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2709C">
        <w:rPr>
          <w:rFonts w:ascii="Times New Roman" w:hAnsi="Times New Roman" w:cs="Times New Roman"/>
          <w:b/>
          <w:sz w:val="24"/>
          <w:szCs w:val="24"/>
        </w:rPr>
        <w:t>1,5 pt</w:t>
      </w:r>
    </w:p>
    <w:p w14:paraId="30B561C4" w14:textId="77777777" w:rsidR="00835F8A" w:rsidRPr="00833CB8" w:rsidRDefault="00835F8A" w:rsidP="00931FB3">
      <w:pPr>
        <w:spacing w:after="0" w:line="240" w:lineRule="auto"/>
        <w:ind w:left="113" w:right="6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200DF3A1" w14:textId="77777777" w:rsidR="00835F8A" w:rsidRPr="00833CB8" w:rsidRDefault="00835F8A" w:rsidP="00D72F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1A08C1" w14:textId="472782E6" w:rsidR="00B834E0" w:rsidRDefault="001C610F" w:rsidP="00835F8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3CB8">
        <w:rPr>
          <w:rFonts w:ascii="Times New Roman" w:hAnsi="Times New Roman" w:cs="Times New Roman"/>
          <w:b/>
          <w:sz w:val="24"/>
          <w:szCs w:val="24"/>
        </w:rPr>
        <w:t>EXERCICE I</w:t>
      </w:r>
      <w:r w:rsidR="00AA6C15" w:rsidRPr="00833CB8">
        <w:rPr>
          <w:rFonts w:ascii="Times New Roman" w:hAnsi="Times New Roman" w:cs="Times New Roman"/>
          <w:b/>
          <w:sz w:val="24"/>
          <w:szCs w:val="24"/>
        </w:rPr>
        <w:t>I</w:t>
      </w:r>
      <w:r w:rsidR="00AA6C15" w:rsidRPr="00833CB8">
        <w:rPr>
          <w:rFonts w:ascii="Times New Roman" w:hAnsi="Times New Roman" w:cs="Times New Roman"/>
          <w:b/>
          <w:sz w:val="24"/>
          <w:szCs w:val="24"/>
        </w:rPr>
        <w:tab/>
      </w:r>
      <w:r w:rsidR="00AA6C15" w:rsidRPr="00833CB8">
        <w:rPr>
          <w:rFonts w:ascii="Times New Roman" w:hAnsi="Times New Roman" w:cs="Times New Roman"/>
          <w:b/>
          <w:sz w:val="24"/>
          <w:szCs w:val="24"/>
        </w:rPr>
        <w:tab/>
      </w:r>
      <w:r w:rsidR="00AA6C15" w:rsidRPr="00833CB8">
        <w:rPr>
          <w:rFonts w:ascii="Times New Roman" w:hAnsi="Times New Roman" w:cs="Times New Roman"/>
          <w:b/>
          <w:sz w:val="24"/>
          <w:szCs w:val="24"/>
        </w:rPr>
        <w:tab/>
      </w:r>
      <w:r w:rsidR="00AA6C15" w:rsidRPr="00833CB8">
        <w:rPr>
          <w:rFonts w:ascii="Times New Roman" w:hAnsi="Times New Roman" w:cs="Times New Roman"/>
          <w:b/>
          <w:sz w:val="24"/>
          <w:szCs w:val="24"/>
        </w:rPr>
        <w:tab/>
        <w:t>ACIDES ET BASES</w:t>
      </w:r>
      <w:r w:rsidR="00AA6C15" w:rsidRPr="00833CB8">
        <w:rPr>
          <w:rFonts w:ascii="Times New Roman" w:hAnsi="Times New Roman" w:cs="Times New Roman"/>
          <w:b/>
          <w:sz w:val="24"/>
          <w:szCs w:val="24"/>
        </w:rPr>
        <w:tab/>
      </w:r>
      <w:r w:rsidR="00B834E0" w:rsidRPr="00833CB8">
        <w:rPr>
          <w:rFonts w:ascii="Times New Roman" w:hAnsi="Times New Roman" w:cs="Times New Roman"/>
          <w:b/>
          <w:sz w:val="24"/>
          <w:szCs w:val="24"/>
        </w:rPr>
        <w:tab/>
      </w:r>
      <w:r w:rsidR="00B834E0" w:rsidRPr="00833CB8">
        <w:rPr>
          <w:rFonts w:ascii="Times New Roman" w:hAnsi="Times New Roman" w:cs="Times New Roman"/>
          <w:b/>
          <w:sz w:val="24"/>
          <w:szCs w:val="24"/>
        </w:rPr>
        <w:tab/>
      </w:r>
      <w:r w:rsidR="00B834E0" w:rsidRPr="00833CB8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4B125E" w:rsidRPr="00833CB8">
        <w:rPr>
          <w:rFonts w:ascii="Times New Roman" w:hAnsi="Times New Roman" w:cs="Times New Roman"/>
          <w:b/>
          <w:sz w:val="24"/>
          <w:szCs w:val="24"/>
        </w:rPr>
        <w:t>10</w:t>
      </w:r>
      <w:r w:rsidR="00B834E0" w:rsidRPr="00833CB8">
        <w:rPr>
          <w:rFonts w:ascii="Times New Roman" w:hAnsi="Times New Roman" w:cs="Times New Roman"/>
          <w:b/>
          <w:sz w:val="24"/>
          <w:szCs w:val="24"/>
        </w:rPr>
        <w:t xml:space="preserve"> POINTS</w:t>
      </w:r>
    </w:p>
    <w:p w14:paraId="51D58792" w14:textId="77777777" w:rsidR="00152478" w:rsidRPr="00833CB8" w:rsidRDefault="00152478" w:rsidP="00835F8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D2261AD" w14:textId="3A177241" w:rsidR="000B2D46" w:rsidRPr="00833CB8" w:rsidRDefault="000B2D46" w:rsidP="00152478">
      <w:pPr>
        <w:pStyle w:val="Paragraphedeliste"/>
        <w:numPr>
          <w:ilvl w:val="1"/>
          <w:numId w:val="34"/>
        </w:numPr>
        <w:tabs>
          <w:tab w:val="left" w:pos="426"/>
          <w:tab w:val="num" w:pos="900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eastAsia="Times New Roman" w:hAnsi="Times New Roman"/>
          <w:sz w:val="24"/>
          <w:szCs w:val="24"/>
        </w:rPr>
        <w:t>Définir une base selon la théorie de Brönsted.</w:t>
      </w:r>
      <w:r w:rsidRPr="00833CB8">
        <w:rPr>
          <w:rFonts w:ascii="Times New Roman" w:hAnsi="Times New Roman"/>
          <w:b/>
          <w:sz w:val="24"/>
          <w:szCs w:val="24"/>
        </w:rPr>
        <w:t xml:space="preserve"> </w:t>
      </w:r>
      <w:r w:rsidRPr="00833CB8">
        <w:rPr>
          <w:rFonts w:ascii="Times New Roman" w:hAnsi="Times New Roman"/>
          <w:b/>
          <w:sz w:val="24"/>
          <w:szCs w:val="24"/>
        </w:rPr>
        <w:tab/>
      </w:r>
      <w:r w:rsidRPr="00833CB8">
        <w:rPr>
          <w:rFonts w:ascii="Times New Roman" w:hAnsi="Times New Roman"/>
          <w:b/>
          <w:sz w:val="24"/>
          <w:szCs w:val="24"/>
        </w:rPr>
        <w:tab/>
      </w:r>
      <w:r w:rsidRPr="00833CB8">
        <w:rPr>
          <w:rFonts w:ascii="Times New Roman" w:hAnsi="Times New Roman"/>
          <w:b/>
          <w:sz w:val="24"/>
          <w:szCs w:val="24"/>
        </w:rPr>
        <w:tab/>
      </w:r>
      <w:r w:rsidRPr="00833CB8">
        <w:rPr>
          <w:rFonts w:ascii="Times New Roman" w:hAnsi="Times New Roman"/>
          <w:b/>
          <w:sz w:val="24"/>
          <w:szCs w:val="24"/>
        </w:rPr>
        <w:tab/>
      </w:r>
      <w:r w:rsidRPr="00833CB8">
        <w:rPr>
          <w:rFonts w:ascii="Times New Roman" w:hAnsi="Times New Roman"/>
          <w:b/>
          <w:sz w:val="24"/>
          <w:szCs w:val="24"/>
        </w:rPr>
        <w:tab/>
      </w:r>
      <w:r w:rsidRPr="00833CB8"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 w:rsidR="00833CB8">
        <w:rPr>
          <w:rFonts w:ascii="Times New Roman" w:hAnsi="Times New Roman"/>
          <w:b/>
          <w:sz w:val="24"/>
          <w:szCs w:val="24"/>
        </w:rPr>
        <w:t xml:space="preserve">             </w:t>
      </w:r>
      <w:r w:rsidRPr="00833CB8">
        <w:rPr>
          <w:rFonts w:ascii="Times New Roman" w:hAnsi="Times New Roman"/>
          <w:b/>
          <w:sz w:val="24"/>
          <w:szCs w:val="24"/>
        </w:rPr>
        <w:t>1 pt</w:t>
      </w:r>
    </w:p>
    <w:p w14:paraId="43E66249" w14:textId="77777777" w:rsidR="000B2D46" w:rsidRPr="00833CB8" w:rsidRDefault="000B2D46" w:rsidP="00152478">
      <w:pPr>
        <w:pStyle w:val="Paragraphedeliste"/>
        <w:numPr>
          <w:ilvl w:val="1"/>
          <w:numId w:val="34"/>
        </w:numPr>
        <w:tabs>
          <w:tab w:val="left" w:pos="426"/>
          <w:tab w:val="num" w:pos="900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eastAsia="Times New Roman" w:hAnsi="Times New Roman"/>
          <w:sz w:val="24"/>
          <w:szCs w:val="24"/>
        </w:rPr>
        <w:t>Une solution centimolaire d’éthylamine (C</w:t>
      </w:r>
      <w:r w:rsidRPr="00833CB8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833CB8">
        <w:rPr>
          <w:rFonts w:ascii="Times New Roman" w:eastAsia="Times New Roman" w:hAnsi="Times New Roman"/>
          <w:sz w:val="24"/>
          <w:szCs w:val="24"/>
        </w:rPr>
        <w:t>H</w:t>
      </w:r>
      <w:r w:rsidRPr="00833CB8">
        <w:rPr>
          <w:rFonts w:ascii="Times New Roman" w:eastAsia="Times New Roman" w:hAnsi="Times New Roman"/>
          <w:sz w:val="24"/>
          <w:szCs w:val="24"/>
          <w:vertAlign w:val="subscript"/>
        </w:rPr>
        <w:t>5</w:t>
      </w:r>
      <w:r w:rsidRPr="00833CB8">
        <w:rPr>
          <w:rFonts w:ascii="Times New Roman" w:eastAsia="Times New Roman" w:hAnsi="Times New Roman"/>
          <w:sz w:val="24"/>
          <w:szCs w:val="24"/>
        </w:rPr>
        <w:t>NH</w:t>
      </w:r>
      <w:r w:rsidRPr="00833CB8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833CB8">
        <w:rPr>
          <w:rFonts w:ascii="Times New Roman" w:eastAsia="Times New Roman" w:hAnsi="Times New Roman"/>
          <w:sz w:val="24"/>
          <w:szCs w:val="24"/>
        </w:rPr>
        <w:t>) a un pH de 11,3 à 25 °C.</w:t>
      </w:r>
    </w:p>
    <w:p w14:paraId="7700A27E" w14:textId="63672159" w:rsidR="00DE3C20" w:rsidRPr="00833CB8" w:rsidRDefault="000B2D46" w:rsidP="00152478">
      <w:pPr>
        <w:pStyle w:val="Paragraphedeliste"/>
        <w:numPr>
          <w:ilvl w:val="2"/>
          <w:numId w:val="35"/>
        </w:numPr>
        <w:tabs>
          <w:tab w:val="left" w:pos="426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hAnsi="Times New Roman"/>
          <w:sz w:val="24"/>
          <w:szCs w:val="24"/>
        </w:rPr>
        <w:t xml:space="preserve">L’éthylamine est-elle une base faible ou forte ? Justifier.                                                      </w:t>
      </w:r>
      <w:r w:rsidR="00833CB8">
        <w:rPr>
          <w:rFonts w:ascii="Times New Roman" w:hAnsi="Times New Roman"/>
          <w:sz w:val="24"/>
          <w:szCs w:val="24"/>
        </w:rPr>
        <w:t xml:space="preserve">             </w:t>
      </w:r>
      <w:r w:rsidRPr="00833CB8">
        <w:rPr>
          <w:rFonts w:ascii="Times New Roman" w:hAnsi="Times New Roman"/>
          <w:b/>
          <w:sz w:val="24"/>
          <w:szCs w:val="24"/>
        </w:rPr>
        <w:t>1 pt</w:t>
      </w:r>
    </w:p>
    <w:p w14:paraId="530FC422" w14:textId="48B59A54" w:rsidR="00DE3C20" w:rsidRPr="00833CB8" w:rsidRDefault="000B2D46" w:rsidP="00152478">
      <w:pPr>
        <w:pStyle w:val="Paragraphedeliste"/>
        <w:numPr>
          <w:ilvl w:val="2"/>
          <w:numId w:val="35"/>
        </w:numPr>
        <w:tabs>
          <w:tab w:val="left" w:pos="426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eastAsia="Times New Roman" w:hAnsi="Times New Roman"/>
          <w:sz w:val="24"/>
          <w:szCs w:val="24"/>
        </w:rPr>
        <w:t xml:space="preserve">Ecrire l’équation–bilan de la réaction d’ionisation de l’éthylamine dans l’eau. </w:t>
      </w:r>
      <w:r w:rsidRPr="00833CB8">
        <w:rPr>
          <w:rFonts w:ascii="Times New Roman" w:hAnsi="Times New Roman"/>
          <w:sz w:val="24"/>
          <w:szCs w:val="24"/>
        </w:rPr>
        <w:t>En déduire le couple acide-base mis en jeu</w:t>
      </w:r>
      <w:r w:rsidRPr="00833CB8">
        <w:rPr>
          <w:rFonts w:ascii="Times New Roman" w:eastAsia="Times New Roman" w:hAnsi="Times New Roman"/>
          <w:sz w:val="24"/>
          <w:szCs w:val="24"/>
        </w:rPr>
        <w:tab/>
        <w:t xml:space="preserve">              </w:t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="00DE3C20" w:rsidRPr="00833CB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833CB8"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 w:rsidR="00B63D13">
        <w:rPr>
          <w:rFonts w:ascii="Times New Roman" w:eastAsia="Times New Roman" w:hAnsi="Times New Roman"/>
          <w:sz w:val="24"/>
          <w:szCs w:val="24"/>
        </w:rPr>
        <w:t xml:space="preserve"> </w:t>
      </w:r>
      <w:r w:rsidR="00B63D13">
        <w:rPr>
          <w:rFonts w:ascii="Times New Roman" w:hAnsi="Times New Roman"/>
          <w:b/>
          <w:sz w:val="24"/>
          <w:szCs w:val="24"/>
        </w:rPr>
        <w:t>2</w:t>
      </w:r>
      <w:r w:rsidRPr="00833CB8">
        <w:rPr>
          <w:rFonts w:ascii="Times New Roman" w:hAnsi="Times New Roman"/>
          <w:b/>
          <w:sz w:val="24"/>
          <w:szCs w:val="24"/>
        </w:rPr>
        <w:t xml:space="preserve"> pt</w:t>
      </w:r>
      <w:r w:rsidR="00B63D13">
        <w:rPr>
          <w:rFonts w:ascii="Times New Roman" w:hAnsi="Times New Roman"/>
          <w:b/>
          <w:sz w:val="24"/>
          <w:szCs w:val="24"/>
        </w:rPr>
        <w:t>s</w:t>
      </w:r>
    </w:p>
    <w:p w14:paraId="17C20C6D" w14:textId="2B25E10E" w:rsidR="00DE3C20" w:rsidRPr="00833CB8" w:rsidRDefault="000B2D46" w:rsidP="00152478">
      <w:pPr>
        <w:pStyle w:val="Paragraphedeliste"/>
        <w:numPr>
          <w:ilvl w:val="2"/>
          <w:numId w:val="35"/>
        </w:numPr>
        <w:tabs>
          <w:tab w:val="left" w:pos="426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hAnsi="Times New Roman"/>
          <w:sz w:val="24"/>
          <w:szCs w:val="24"/>
        </w:rPr>
        <w:t xml:space="preserve">Calculer les concentrations molaires de toutes les espèces chimiques en solution               </w:t>
      </w:r>
      <w:r w:rsidR="00833CB8">
        <w:rPr>
          <w:rFonts w:ascii="Times New Roman" w:hAnsi="Times New Roman"/>
          <w:sz w:val="24"/>
          <w:szCs w:val="24"/>
        </w:rPr>
        <w:t xml:space="preserve">             </w:t>
      </w:r>
      <w:r w:rsidR="00833CB8">
        <w:rPr>
          <w:rFonts w:ascii="Times New Roman" w:hAnsi="Times New Roman"/>
          <w:b/>
          <w:sz w:val="24"/>
          <w:szCs w:val="24"/>
        </w:rPr>
        <w:t>2</w:t>
      </w:r>
      <w:r w:rsidR="00833CB8" w:rsidRPr="00833CB8">
        <w:rPr>
          <w:rFonts w:ascii="Times New Roman" w:hAnsi="Times New Roman"/>
          <w:b/>
          <w:sz w:val="24"/>
          <w:szCs w:val="24"/>
        </w:rPr>
        <w:t xml:space="preserve"> pt</w:t>
      </w:r>
      <w:r w:rsidR="00833CB8">
        <w:rPr>
          <w:rFonts w:ascii="Times New Roman" w:hAnsi="Times New Roman"/>
          <w:b/>
          <w:sz w:val="24"/>
          <w:szCs w:val="24"/>
        </w:rPr>
        <w:t>s</w:t>
      </w:r>
    </w:p>
    <w:p w14:paraId="21298716" w14:textId="1D419072" w:rsidR="00DE3C20" w:rsidRPr="00833CB8" w:rsidRDefault="00DE3C20" w:rsidP="00152478">
      <w:pPr>
        <w:pStyle w:val="Paragraphedeliste"/>
        <w:numPr>
          <w:ilvl w:val="2"/>
          <w:numId w:val="35"/>
        </w:numPr>
        <w:tabs>
          <w:tab w:val="left" w:pos="426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eastAsia="Times New Roman" w:hAnsi="Times New Roman"/>
          <w:sz w:val="24"/>
          <w:szCs w:val="24"/>
        </w:rPr>
        <w:t>Calculez le coefficient d’ionisation de cette base. Le résultat obtenu est-il en accord avec celui de la question 2.3.1. ? Justifier</w:t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</w:r>
      <w:r w:rsidRPr="00833CB8">
        <w:rPr>
          <w:rFonts w:ascii="Times New Roman" w:eastAsia="Times New Roman" w:hAnsi="Times New Roman"/>
          <w:sz w:val="24"/>
          <w:szCs w:val="24"/>
        </w:rPr>
        <w:tab/>
        <w:t xml:space="preserve">        </w:t>
      </w:r>
      <w:r w:rsidR="00833CB8">
        <w:rPr>
          <w:rFonts w:ascii="Times New Roman" w:eastAsia="Times New Roman" w:hAnsi="Times New Roman"/>
          <w:sz w:val="24"/>
          <w:szCs w:val="24"/>
        </w:rPr>
        <w:t xml:space="preserve">               </w:t>
      </w:r>
      <w:r w:rsidRPr="00833CB8">
        <w:rPr>
          <w:rFonts w:ascii="Times New Roman" w:hAnsi="Times New Roman"/>
          <w:b/>
          <w:sz w:val="24"/>
          <w:szCs w:val="24"/>
        </w:rPr>
        <w:t>1,5 pt</w:t>
      </w:r>
    </w:p>
    <w:p w14:paraId="3F72B9DF" w14:textId="5F7B4E9F" w:rsidR="000B2D46" w:rsidRPr="00833CB8" w:rsidRDefault="000B2D46" w:rsidP="00152478">
      <w:pPr>
        <w:pStyle w:val="Paragraphedeliste"/>
        <w:numPr>
          <w:ilvl w:val="2"/>
          <w:numId w:val="35"/>
        </w:numPr>
        <w:tabs>
          <w:tab w:val="left" w:pos="426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hAnsi="Times New Roman"/>
          <w:sz w:val="24"/>
          <w:szCs w:val="24"/>
        </w:rPr>
        <w:t>Calculer le Ka</w:t>
      </w:r>
      <w:r w:rsidR="00926752" w:rsidRPr="00926752">
        <w:rPr>
          <w:rFonts w:ascii="Times New Roman" w:hAnsi="Times New Roman"/>
          <w:sz w:val="24"/>
          <w:szCs w:val="24"/>
          <w:vertAlign w:val="subscript"/>
        </w:rPr>
        <w:t>1</w:t>
      </w:r>
      <w:r w:rsidRPr="00833CB8">
        <w:rPr>
          <w:rFonts w:ascii="Times New Roman" w:hAnsi="Times New Roman"/>
          <w:sz w:val="24"/>
          <w:szCs w:val="24"/>
        </w:rPr>
        <w:t xml:space="preserve"> de cette base, puis en déduire son pKa</w:t>
      </w:r>
      <w:r w:rsidR="00926752" w:rsidRPr="00926752">
        <w:rPr>
          <w:rFonts w:ascii="Times New Roman" w:hAnsi="Times New Roman"/>
          <w:sz w:val="24"/>
          <w:szCs w:val="24"/>
          <w:vertAlign w:val="subscript"/>
        </w:rPr>
        <w:t>1</w:t>
      </w:r>
      <w:r w:rsidRPr="00833CB8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833CB8">
        <w:rPr>
          <w:rFonts w:ascii="Times New Roman" w:hAnsi="Times New Roman"/>
          <w:sz w:val="24"/>
          <w:szCs w:val="24"/>
        </w:rPr>
        <w:t xml:space="preserve">               </w:t>
      </w:r>
      <w:r w:rsidR="00DE3C20" w:rsidRPr="00833CB8">
        <w:rPr>
          <w:rFonts w:ascii="Times New Roman" w:hAnsi="Times New Roman"/>
          <w:b/>
          <w:sz w:val="24"/>
          <w:szCs w:val="24"/>
        </w:rPr>
        <w:t>1</w:t>
      </w:r>
      <w:r w:rsidRPr="00833CB8">
        <w:rPr>
          <w:rFonts w:ascii="Times New Roman" w:hAnsi="Times New Roman"/>
          <w:b/>
          <w:sz w:val="24"/>
          <w:szCs w:val="24"/>
        </w:rPr>
        <w:t>,5 pt</w:t>
      </w:r>
    </w:p>
    <w:p w14:paraId="6614E10C" w14:textId="7309053A" w:rsidR="00BC6BAE" w:rsidRPr="00833CB8" w:rsidRDefault="00BC6BAE" w:rsidP="00152478">
      <w:pPr>
        <w:pStyle w:val="Paragraphedeliste"/>
        <w:numPr>
          <w:ilvl w:val="1"/>
          <w:numId w:val="34"/>
        </w:numPr>
        <w:tabs>
          <w:tab w:val="left" w:pos="426"/>
        </w:tabs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833CB8">
        <w:rPr>
          <w:rFonts w:ascii="Times New Roman" w:eastAsia="Times New Roman" w:hAnsi="Times New Roman"/>
          <w:sz w:val="24"/>
          <w:szCs w:val="24"/>
        </w:rPr>
        <w:t xml:space="preserve">A la </w:t>
      </w:r>
      <w:r w:rsidR="00833CB8" w:rsidRPr="00833CB8">
        <w:rPr>
          <w:rFonts w:ascii="Times New Roman" w:eastAsia="Times New Roman" w:hAnsi="Times New Roman"/>
          <w:sz w:val="24"/>
          <w:szCs w:val="24"/>
        </w:rPr>
        <w:t>même</w:t>
      </w:r>
      <w:r w:rsidRPr="00833CB8">
        <w:rPr>
          <w:rFonts w:ascii="Times New Roman" w:eastAsia="Times New Roman" w:hAnsi="Times New Roman"/>
          <w:sz w:val="24"/>
          <w:szCs w:val="24"/>
        </w:rPr>
        <w:t xml:space="preserve"> température, une autre solution d’ammoniac (NH</w:t>
      </w:r>
      <w:r w:rsidRPr="00833CB8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833CB8">
        <w:rPr>
          <w:rFonts w:ascii="Times New Roman" w:eastAsia="Times New Roman" w:hAnsi="Times New Roman"/>
          <w:sz w:val="24"/>
          <w:szCs w:val="24"/>
        </w:rPr>
        <w:t>) a un pKa</w:t>
      </w:r>
      <w:r w:rsidRPr="00833CB8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833CB8">
        <w:rPr>
          <w:rFonts w:ascii="Times New Roman" w:eastAsia="Times New Roman" w:hAnsi="Times New Roman"/>
          <w:sz w:val="24"/>
          <w:szCs w:val="24"/>
        </w:rPr>
        <w:t xml:space="preserve"> = 9,2 ; dire en justifiant entre l’éthylamine et l’ammoniac la base la plus forte</w:t>
      </w:r>
      <w:r w:rsidR="00833CB8" w:rsidRPr="00833CB8">
        <w:rPr>
          <w:rFonts w:ascii="Times New Roman" w:eastAsia="Times New Roman" w:hAnsi="Times New Roman"/>
          <w:sz w:val="24"/>
          <w:szCs w:val="24"/>
        </w:rPr>
        <w:t>.</w:t>
      </w:r>
      <w:r w:rsidR="00833CB8" w:rsidRPr="00833CB8">
        <w:rPr>
          <w:rFonts w:ascii="Times New Roman" w:hAnsi="Times New Roman"/>
          <w:b/>
          <w:sz w:val="24"/>
          <w:szCs w:val="24"/>
        </w:rPr>
        <w:t xml:space="preserve"> </w:t>
      </w:r>
      <w:r w:rsidR="00833CB8">
        <w:rPr>
          <w:rFonts w:ascii="Times New Roman" w:hAnsi="Times New Roman"/>
          <w:b/>
          <w:sz w:val="24"/>
          <w:szCs w:val="24"/>
        </w:rPr>
        <w:tab/>
      </w:r>
      <w:r w:rsidR="00833CB8">
        <w:rPr>
          <w:rFonts w:ascii="Times New Roman" w:hAnsi="Times New Roman"/>
          <w:b/>
          <w:sz w:val="24"/>
          <w:szCs w:val="24"/>
        </w:rPr>
        <w:tab/>
      </w:r>
      <w:r w:rsidR="00833CB8">
        <w:rPr>
          <w:rFonts w:ascii="Times New Roman" w:hAnsi="Times New Roman"/>
          <w:b/>
          <w:sz w:val="24"/>
          <w:szCs w:val="24"/>
        </w:rPr>
        <w:tab/>
      </w:r>
      <w:r w:rsidR="00833CB8">
        <w:rPr>
          <w:rFonts w:ascii="Times New Roman" w:hAnsi="Times New Roman"/>
          <w:b/>
          <w:sz w:val="24"/>
          <w:szCs w:val="24"/>
        </w:rPr>
        <w:tab/>
      </w:r>
      <w:r w:rsidR="00833CB8">
        <w:rPr>
          <w:rFonts w:ascii="Times New Roman" w:hAnsi="Times New Roman"/>
          <w:b/>
          <w:sz w:val="24"/>
          <w:szCs w:val="24"/>
        </w:rPr>
        <w:tab/>
      </w:r>
      <w:r w:rsidR="00833CB8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="00833CB8" w:rsidRPr="00833CB8">
        <w:rPr>
          <w:rFonts w:ascii="Times New Roman" w:hAnsi="Times New Roman"/>
          <w:b/>
          <w:sz w:val="24"/>
          <w:szCs w:val="24"/>
        </w:rPr>
        <w:t>1 pt</w:t>
      </w:r>
    </w:p>
    <w:p w14:paraId="066015CA" w14:textId="2F516D1D" w:rsidR="005D3F3D" w:rsidRDefault="005D3F3D" w:rsidP="00835F8A">
      <w:pPr>
        <w:tabs>
          <w:tab w:val="left" w:pos="284"/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228CC4" w14:textId="77777777" w:rsidR="00931FB3" w:rsidRDefault="00931FB3" w:rsidP="00835F8A">
      <w:pPr>
        <w:tabs>
          <w:tab w:val="num" w:pos="432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BFB1E27" w14:textId="16B6B715" w:rsidR="00092187" w:rsidRPr="00835F8A" w:rsidRDefault="008F4E67" w:rsidP="00835F8A">
      <w:pPr>
        <w:tabs>
          <w:tab w:val="num" w:pos="43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3F3D">
        <w:rPr>
          <w:rFonts w:ascii="Times New Roman" w:hAnsi="Times New Roman" w:cs="Times New Roman"/>
          <w:b/>
          <w:i/>
          <w:sz w:val="24"/>
          <w:szCs w:val="24"/>
        </w:rPr>
        <w:t>Données en g.mol</w:t>
      </w:r>
      <w:r w:rsidRPr="005D3F3D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-1</w:t>
      </w:r>
      <w:r w:rsidRPr="005D3F3D">
        <w:rPr>
          <w:rFonts w:ascii="Times New Roman" w:hAnsi="Times New Roman" w:cs="Times New Roman"/>
          <w:b/>
          <w:i/>
          <w:sz w:val="24"/>
          <w:szCs w:val="24"/>
        </w:rPr>
        <w:t xml:space="preserve"> : M(O) = 16 ; M(C) = 12 et M(H) = 1. </w:t>
      </w:r>
      <w:proofErr w:type="spellStart"/>
      <w:r w:rsidRPr="005D3F3D">
        <w:rPr>
          <w:rFonts w:ascii="Times New Roman" w:hAnsi="Times New Roman" w:cs="Times New Roman"/>
          <w:b/>
          <w:i/>
          <w:sz w:val="24"/>
          <w:szCs w:val="24"/>
        </w:rPr>
        <w:t>K</w:t>
      </w:r>
      <w:r w:rsidRPr="005D3F3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e</w:t>
      </w:r>
      <w:proofErr w:type="spellEnd"/>
      <w:r w:rsidRPr="005D3F3D">
        <w:rPr>
          <w:rFonts w:ascii="Times New Roman" w:hAnsi="Times New Roman" w:cs="Times New Roman"/>
          <w:b/>
          <w:i/>
          <w:sz w:val="24"/>
          <w:szCs w:val="24"/>
        </w:rPr>
        <w:t xml:space="preserve"> = 1×10</w:t>
      </w:r>
      <w:r w:rsidRPr="005D3F3D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-14</w:t>
      </w:r>
      <w:r w:rsidRPr="005D3F3D">
        <w:rPr>
          <w:rFonts w:ascii="Times New Roman" w:hAnsi="Times New Roman" w:cs="Times New Roman"/>
          <w:b/>
          <w:i/>
          <w:sz w:val="24"/>
          <w:szCs w:val="24"/>
        </w:rPr>
        <w:t xml:space="preserve"> à 25°C</w:t>
      </w:r>
    </w:p>
    <w:sectPr w:rsidR="00092187" w:rsidRPr="00835F8A" w:rsidSect="0063797D">
      <w:headerReference w:type="default" r:id="rId8"/>
      <w:footerReference w:type="default" r:id="rId9"/>
      <w:pgSz w:w="11906" w:h="16838"/>
      <w:pgMar w:top="720" w:right="720" w:bottom="720" w:left="720" w:header="283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5795" w14:textId="77777777" w:rsidR="00603636" w:rsidRDefault="00603636" w:rsidP="00390084">
      <w:pPr>
        <w:spacing w:after="0" w:line="240" w:lineRule="auto"/>
      </w:pPr>
      <w:r>
        <w:separator/>
      </w:r>
    </w:p>
  </w:endnote>
  <w:endnote w:type="continuationSeparator" w:id="0">
    <w:p w14:paraId="350647A1" w14:textId="77777777" w:rsidR="00603636" w:rsidRDefault="00603636" w:rsidP="0039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LT Std 65 Medium">
    <w:panose1 w:val="020B06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5ED6" w14:textId="77777777" w:rsidR="008763C7" w:rsidRDefault="008763C7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B6B54" w14:textId="77777777" w:rsidR="00603636" w:rsidRDefault="00603636" w:rsidP="00390084">
      <w:pPr>
        <w:spacing w:after="0" w:line="240" w:lineRule="auto"/>
      </w:pPr>
      <w:r>
        <w:separator/>
      </w:r>
    </w:p>
  </w:footnote>
  <w:footnote w:type="continuationSeparator" w:id="0">
    <w:p w14:paraId="150545E8" w14:textId="77777777" w:rsidR="00603636" w:rsidRDefault="00603636" w:rsidP="0039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03B5D" w14:textId="6470EC55" w:rsidR="0063797D" w:rsidRPr="0063797D" w:rsidRDefault="0063797D" w:rsidP="0063797D">
    <w:pPr>
      <w:tabs>
        <w:tab w:val="left" w:pos="1065"/>
      </w:tabs>
      <w:spacing w:line="240" w:lineRule="auto"/>
      <w:jc w:val="center"/>
      <w:rPr>
        <w:rFonts w:ascii="Avenir LT Std 65 Medium" w:hAnsi="Avenir LT Std 65 Medium"/>
        <w:b/>
        <w:sz w:val="110"/>
        <w:szCs w:val="110"/>
      </w:rPr>
    </w:pPr>
    <w:r w:rsidRPr="00F8256A">
      <w:rPr>
        <w:rFonts w:ascii="Avenir LT Std 65 Medium" w:hAnsi="Avenir LT Std 65 Medium"/>
        <w:noProof/>
        <w:sz w:val="110"/>
        <w:szCs w:val="110"/>
      </w:rPr>
      <w:drawing>
        <wp:anchor distT="0" distB="0" distL="114300" distR="114300" simplePos="0" relativeHeight="251660288" behindDoc="0" locked="0" layoutInCell="1" allowOverlap="1" wp14:anchorId="7DD8DD9C" wp14:editId="7BD3E9F6">
          <wp:simplePos x="0" y="0"/>
          <wp:positionH relativeFrom="column">
            <wp:posOffset>5850420</wp:posOffset>
          </wp:positionH>
          <wp:positionV relativeFrom="paragraph">
            <wp:posOffset>-137160</wp:posOffset>
          </wp:positionV>
          <wp:extent cx="920801" cy="1047174"/>
          <wp:effectExtent l="0" t="0" r="0" b="0"/>
          <wp:wrapNone/>
          <wp:docPr id="1" name="Image 7">
            <a:extLst xmlns:a="http://schemas.openxmlformats.org/drawingml/2006/main">
              <a:ext uri="{FF2B5EF4-FFF2-40B4-BE49-F238E27FC236}">
                <a16:creationId xmlns:a16="http://schemas.microsoft.com/office/drawing/2014/main" id="{E75FEEFB-6C42-D093-0212-43A9B725535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E75FEEFB-6C42-D093-0212-43A9B725535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0801" cy="10471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8256A">
      <w:rPr>
        <w:rFonts w:ascii="Avenir LT Std 65 Medium" w:hAnsi="Avenir LT Std 65 Medium"/>
        <w:noProof/>
        <w:sz w:val="110"/>
        <w:szCs w:val="110"/>
      </w:rPr>
      <w:drawing>
        <wp:anchor distT="0" distB="0" distL="114300" distR="114300" simplePos="0" relativeHeight="251659264" behindDoc="0" locked="0" layoutInCell="1" allowOverlap="1" wp14:anchorId="732A9AC2" wp14:editId="13D821A2">
          <wp:simplePos x="0" y="0"/>
          <wp:positionH relativeFrom="column">
            <wp:posOffset>-50690</wp:posOffset>
          </wp:positionH>
          <wp:positionV relativeFrom="paragraph">
            <wp:posOffset>-184232</wp:posOffset>
          </wp:positionV>
          <wp:extent cx="988060" cy="1089660"/>
          <wp:effectExtent l="0" t="0" r="0" b="0"/>
          <wp:wrapNone/>
          <wp:docPr id="7" name="Image 5">
            <a:extLst xmlns:a="http://schemas.openxmlformats.org/drawingml/2006/main">
              <a:ext uri="{FF2B5EF4-FFF2-40B4-BE49-F238E27FC236}">
                <a16:creationId xmlns:a16="http://schemas.microsoft.com/office/drawing/2014/main" id="{4A4B783C-DE00-CF7A-E8B9-EEED2DD5CAB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4A4B783C-DE00-CF7A-E8B9-EEED2DD5CAB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060" cy="1089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8256A">
      <w:rPr>
        <w:rFonts w:ascii="Avenir LT Std 65 Medium" w:hAnsi="Avenir LT Std 65 Medium"/>
        <w:b/>
        <w:sz w:val="110"/>
        <w:szCs w:val="110"/>
      </w:rPr>
      <w:t>PREPAVOGT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03F8"/>
    <w:multiLevelType w:val="multilevel"/>
    <w:tmpl w:val="58788B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0E46BE"/>
    <w:multiLevelType w:val="hybridMultilevel"/>
    <w:tmpl w:val="E91C74F8"/>
    <w:lvl w:ilvl="0" w:tplc="D3B688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446C8"/>
    <w:multiLevelType w:val="hybridMultilevel"/>
    <w:tmpl w:val="51661A36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3DA6"/>
    <w:multiLevelType w:val="multilevel"/>
    <w:tmpl w:val="DABA9E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CC0192A"/>
    <w:multiLevelType w:val="hybridMultilevel"/>
    <w:tmpl w:val="4FEA39D6"/>
    <w:lvl w:ilvl="0" w:tplc="2DB4C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1752B3"/>
    <w:multiLevelType w:val="multilevel"/>
    <w:tmpl w:val="B06815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C80547"/>
    <w:multiLevelType w:val="multilevel"/>
    <w:tmpl w:val="A672F932"/>
    <w:numStyleLink w:val="Style1"/>
  </w:abstractNum>
  <w:abstractNum w:abstractNumId="7" w15:restartNumberingAfterBreak="0">
    <w:nsid w:val="276C0427"/>
    <w:multiLevelType w:val="multilevel"/>
    <w:tmpl w:val="7A022942"/>
    <w:lvl w:ilvl="0">
      <w:start w:val="2"/>
      <w:numFmt w:val="decimal"/>
      <w:lvlText w:val="%1."/>
      <w:lvlJc w:val="left"/>
      <w:pPr>
        <w:ind w:left="360" w:hanging="360"/>
      </w:pPr>
      <w:rPr>
        <w:rFonts w:eastAsia="Courier New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ourier New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ourier New" w:hint="default"/>
        <w:b w:val="0"/>
        <w:color w:val="000000"/>
      </w:rPr>
    </w:lvl>
  </w:abstractNum>
  <w:abstractNum w:abstractNumId="8" w15:restartNumberingAfterBreak="0">
    <w:nsid w:val="28DF3866"/>
    <w:multiLevelType w:val="hybridMultilevel"/>
    <w:tmpl w:val="D8BEABC4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289C"/>
    <w:multiLevelType w:val="multilevel"/>
    <w:tmpl w:val="BF969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E3F6573"/>
    <w:multiLevelType w:val="multilevel"/>
    <w:tmpl w:val="03B6C9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FB3329D"/>
    <w:multiLevelType w:val="multilevel"/>
    <w:tmpl w:val="B7A83A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4722A91"/>
    <w:multiLevelType w:val="multilevel"/>
    <w:tmpl w:val="79D66C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E03AA5"/>
    <w:multiLevelType w:val="hybridMultilevel"/>
    <w:tmpl w:val="FE34BE88"/>
    <w:lvl w:ilvl="0" w:tplc="14EC18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23CD1"/>
    <w:multiLevelType w:val="multilevel"/>
    <w:tmpl w:val="4A643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eastAsia="Batang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eastAsia="Batang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eastAsia="Batang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eastAsia="Batang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eastAsia="Batang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eastAsia="Batang" w:hint="default"/>
      </w:rPr>
    </w:lvl>
  </w:abstractNum>
  <w:abstractNum w:abstractNumId="15" w15:restartNumberingAfterBreak="0">
    <w:nsid w:val="3ABA34E6"/>
    <w:multiLevelType w:val="multilevel"/>
    <w:tmpl w:val="0E5C39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EBE5254"/>
    <w:multiLevelType w:val="multilevel"/>
    <w:tmpl w:val="4D4CC1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24935B4"/>
    <w:multiLevelType w:val="multilevel"/>
    <w:tmpl w:val="C832DD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47850D44"/>
    <w:multiLevelType w:val="multilevel"/>
    <w:tmpl w:val="BB2AD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B007E4F"/>
    <w:multiLevelType w:val="hybridMultilevel"/>
    <w:tmpl w:val="C7E8BD1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C7B36"/>
    <w:multiLevelType w:val="hybridMultilevel"/>
    <w:tmpl w:val="51FE04E6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B651B"/>
    <w:multiLevelType w:val="multilevel"/>
    <w:tmpl w:val="D4A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2153CF9"/>
    <w:multiLevelType w:val="multilevel"/>
    <w:tmpl w:val="2020D3D6"/>
    <w:lvl w:ilvl="0">
      <w:start w:val="2"/>
      <w:numFmt w:val="decimal"/>
      <w:lvlText w:val="%1."/>
      <w:lvlJc w:val="left"/>
      <w:pPr>
        <w:ind w:left="585" w:hanging="585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23" w15:restartNumberingAfterBreak="0">
    <w:nsid w:val="52C926B5"/>
    <w:multiLevelType w:val="hybridMultilevel"/>
    <w:tmpl w:val="C8724E04"/>
    <w:lvl w:ilvl="0" w:tplc="A1F0197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F2603"/>
    <w:multiLevelType w:val="hybridMultilevel"/>
    <w:tmpl w:val="4798E822"/>
    <w:lvl w:ilvl="0" w:tplc="03EE0C72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E4583"/>
    <w:multiLevelType w:val="hybridMultilevel"/>
    <w:tmpl w:val="C9763D12"/>
    <w:lvl w:ilvl="0" w:tplc="B66A7C94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C077E8"/>
    <w:multiLevelType w:val="multilevel"/>
    <w:tmpl w:val="7E4CA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E261A47"/>
    <w:multiLevelType w:val="hybridMultilevel"/>
    <w:tmpl w:val="F95019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E4752"/>
    <w:multiLevelType w:val="multilevel"/>
    <w:tmpl w:val="A672F932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8F2FB3"/>
    <w:multiLevelType w:val="hybridMultilevel"/>
    <w:tmpl w:val="DF44DE02"/>
    <w:lvl w:ilvl="0" w:tplc="9112CA74">
      <w:start w:val="1"/>
      <w:numFmt w:val="decimal"/>
      <w:lvlText w:val="%1)"/>
      <w:lvlJc w:val="left"/>
      <w:pPr>
        <w:ind w:left="380" w:hanging="360"/>
      </w:pPr>
      <w:rPr>
        <w:rFonts w:eastAsia="Courier New" w:hint="default"/>
        <w:b/>
        <w:color w:val="00000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BBE2805"/>
    <w:multiLevelType w:val="multilevel"/>
    <w:tmpl w:val="496C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717322CC"/>
    <w:multiLevelType w:val="hybridMultilevel"/>
    <w:tmpl w:val="54F222D4"/>
    <w:lvl w:ilvl="0" w:tplc="961298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5A14"/>
    <w:multiLevelType w:val="multilevel"/>
    <w:tmpl w:val="A672F9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7D3ABB"/>
    <w:multiLevelType w:val="multilevel"/>
    <w:tmpl w:val="F16EC7B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4" w15:restartNumberingAfterBreak="0">
    <w:nsid w:val="7F3E3882"/>
    <w:multiLevelType w:val="multilevel"/>
    <w:tmpl w:val="C1926E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F84436B"/>
    <w:multiLevelType w:val="multilevel"/>
    <w:tmpl w:val="0FACA9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61675537">
    <w:abstractNumId w:val="17"/>
  </w:num>
  <w:num w:numId="2" w16cid:durableId="1371567887">
    <w:abstractNumId w:val="3"/>
  </w:num>
  <w:num w:numId="3" w16cid:durableId="989479013">
    <w:abstractNumId w:val="20"/>
  </w:num>
  <w:num w:numId="4" w16cid:durableId="1584989586">
    <w:abstractNumId w:val="34"/>
  </w:num>
  <w:num w:numId="5" w16cid:durableId="1819498188">
    <w:abstractNumId w:val="31"/>
  </w:num>
  <w:num w:numId="6" w16cid:durableId="124929808">
    <w:abstractNumId w:val="10"/>
  </w:num>
  <w:num w:numId="7" w16cid:durableId="88817684">
    <w:abstractNumId w:val="2"/>
  </w:num>
  <w:num w:numId="8" w16cid:durableId="752818240">
    <w:abstractNumId w:val="33"/>
  </w:num>
  <w:num w:numId="9" w16cid:durableId="1230918836">
    <w:abstractNumId w:val="13"/>
  </w:num>
  <w:num w:numId="10" w16cid:durableId="952979163">
    <w:abstractNumId w:val="1"/>
  </w:num>
  <w:num w:numId="11" w16cid:durableId="1256355901">
    <w:abstractNumId w:val="4"/>
  </w:num>
  <w:num w:numId="12" w16cid:durableId="948050533">
    <w:abstractNumId w:val="24"/>
  </w:num>
  <w:num w:numId="13" w16cid:durableId="788398912">
    <w:abstractNumId w:val="29"/>
  </w:num>
  <w:num w:numId="14" w16cid:durableId="399136670">
    <w:abstractNumId w:val="7"/>
  </w:num>
  <w:num w:numId="15" w16cid:durableId="612787340">
    <w:abstractNumId w:val="8"/>
  </w:num>
  <w:num w:numId="16" w16cid:durableId="2110660385">
    <w:abstractNumId w:val="5"/>
  </w:num>
  <w:num w:numId="17" w16cid:durableId="1624532766">
    <w:abstractNumId w:val="32"/>
  </w:num>
  <w:num w:numId="18" w16cid:durableId="2079280891">
    <w:abstractNumId w:val="12"/>
  </w:num>
  <w:num w:numId="19" w16cid:durableId="973370516">
    <w:abstractNumId w:val="0"/>
  </w:num>
  <w:num w:numId="20" w16cid:durableId="811798370">
    <w:abstractNumId w:val="30"/>
  </w:num>
  <w:num w:numId="21" w16cid:durableId="38213032">
    <w:abstractNumId w:val="21"/>
  </w:num>
  <w:num w:numId="22" w16cid:durableId="1410804541">
    <w:abstractNumId w:val="35"/>
  </w:num>
  <w:num w:numId="23" w16cid:durableId="489255673">
    <w:abstractNumId w:val="14"/>
  </w:num>
  <w:num w:numId="24" w16cid:durableId="659433443">
    <w:abstractNumId w:val="27"/>
  </w:num>
  <w:num w:numId="25" w16cid:durableId="1510177146">
    <w:abstractNumId w:val="25"/>
  </w:num>
  <w:num w:numId="26" w16cid:durableId="1683430987">
    <w:abstractNumId w:val="16"/>
  </w:num>
  <w:num w:numId="27" w16cid:durableId="2107655288">
    <w:abstractNumId w:val="18"/>
  </w:num>
  <w:num w:numId="28" w16cid:durableId="716974050">
    <w:abstractNumId w:val="23"/>
  </w:num>
  <w:num w:numId="29" w16cid:durableId="1937056537">
    <w:abstractNumId w:val="9"/>
  </w:num>
  <w:num w:numId="30" w16cid:durableId="21324401">
    <w:abstractNumId w:val="26"/>
  </w:num>
  <w:num w:numId="31" w16cid:durableId="46808467">
    <w:abstractNumId w:val="28"/>
  </w:num>
  <w:num w:numId="32" w16cid:durableId="1732776121">
    <w:abstractNumId w:val="6"/>
  </w:num>
  <w:num w:numId="33" w16cid:durableId="1389305716">
    <w:abstractNumId w:val="19"/>
  </w:num>
  <w:num w:numId="34" w16cid:durableId="1962611216">
    <w:abstractNumId w:val="11"/>
  </w:num>
  <w:num w:numId="35" w16cid:durableId="1797210168">
    <w:abstractNumId w:val="22"/>
  </w:num>
  <w:num w:numId="36" w16cid:durableId="4385240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C6D"/>
    <w:rsid w:val="00005D87"/>
    <w:rsid w:val="00034804"/>
    <w:rsid w:val="000358C6"/>
    <w:rsid w:val="00064E29"/>
    <w:rsid w:val="00076720"/>
    <w:rsid w:val="00092187"/>
    <w:rsid w:val="000B2D46"/>
    <w:rsid w:val="000B4776"/>
    <w:rsid w:val="000D70CB"/>
    <w:rsid w:val="000F5E68"/>
    <w:rsid w:val="000F5EBB"/>
    <w:rsid w:val="00116CCF"/>
    <w:rsid w:val="001329C8"/>
    <w:rsid w:val="001520E3"/>
    <w:rsid w:val="00152478"/>
    <w:rsid w:val="00161904"/>
    <w:rsid w:val="00164878"/>
    <w:rsid w:val="001816FF"/>
    <w:rsid w:val="00184E89"/>
    <w:rsid w:val="001B204E"/>
    <w:rsid w:val="001B5C85"/>
    <w:rsid w:val="001B6E02"/>
    <w:rsid w:val="001C186E"/>
    <w:rsid w:val="001C610F"/>
    <w:rsid w:val="001F4237"/>
    <w:rsid w:val="002209B9"/>
    <w:rsid w:val="00222740"/>
    <w:rsid w:val="00225971"/>
    <w:rsid w:val="00232E7C"/>
    <w:rsid w:val="00241F46"/>
    <w:rsid w:val="00257226"/>
    <w:rsid w:val="00257920"/>
    <w:rsid w:val="00276B16"/>
    <w:rsid w:val="002A048D"/>
    <w:rsid w:val="002A0F7E"/>
    <w:rsid w:val="002A620D"/>
    <w:rsid w:val="002B253F"/>
    <w:rsid w:val="002B4C91"/>
    <w:rsid w:val="002D6A91"/>
    <w:rsid w:val="002F793F"/>
    <w:rsid w:val="003042EF"/>
    <w:rsid w:val="0030577E"/>
    <w:rsid w:val="00306099"/>
    <w:rsid w:val="003100C7"/>
    <w:rsid w:val="00317AF6"/>
    <w:rsid w:val="00323BEA"/>
    <w:rsid w:val="00334B51"/>
    <w:rsid w:val="00345DFE"/>
    <w:rsid w:val="00352B86"/>
    <w:rsid w:val="00372BF0"/>
    <w:rsid w:val="00382FC7"/>
    <w:rsid w:val="0038429E"/>
    <w:rsid w:val="00390084"/>
    <w:rsid w:val="003A18C4"/>
    <w:rsid w:val="003B1D53"/>
    <w:rsid w:val="003E1F88"/>
    <w:rsid w:val="003F582B"/>
    <w:rsid w:val="003F792F"/>
    <w:rsid w:val="0040474F"/>
    <w:rsid w:val="00431E58"/>
    <w:rsid w:val="00436C46"/>
    <w:rsid w:val="00451E41"/>
    <w:rsid w:val="004749DD"/>
    <w:rsid w:val="0047619D"/>
    <w:rsid w:val="0049057C"/>
    <w:rsid w:val="004A7741"/>
    <w:rsid w:val="004B125E"/>
    <w:rsid w:val="004D5911"/>
    <w:rsid w:val="004E20A9"/>
    <w:rsid w:val="00516912"/>
    <w:rsid w:val="005262FD"/>
    <w:rsid w:val="00533536"/>
    <w:rsid w:val="005616A8"/>
    <w:rsid w:val="00561B37"/>
    <w:rsid w:val="00566A3E"/>
    <w:rsid w:val="00575BA8"/>
    <w:rsid w:val="0059593C"/>
    <w:rsid w:val="005B3AAB"/>
    <w:rsid w:val="005C52B0"/>
    <w:rsid w:val="005D3F3D"/>
    <w:rsid w:val="005F26C4"/>
    <w:rsid w:val="005F33D2"/>
    <w:rsid w:val="00603636"/>
    <w:rsid w:val="00607FA2"/>
    <w:rsid w:val="00615373"/>
    <w:rsid w:val="00615890"/>
    <w:rsid w:val="00617106"/>
    <w:rsid w:val="0062709C"/>
    <w:rsid w:val="00637219"/>
    <w:rsid w:val="0063797D"/>
    <w:rsid w:val="00640B89"/>
    <w:rsid w:val="00642C6D"/>
    <w:rsid w:val="00643F77"/>
    <w:rsid w:val="00651069"/>
    <w:rsid w:val="00657242"/>
    <w:rsid w:val="006674B2"/>
    <w:rsid w:val="00675C0B"/>
    <w:rsid w:val="00685286"/>
    <w:rsid w:val="00685613"/>
    <w:rsid w:val="006A0658"/>
    <w:rsid w:val="006A689C"/>
    <w:rsid w:val="006B2A24"/>
    <w:rsid w:val="006B7866"/>
    <w:rsid w:val="006E0EDA"/>
    <w:rsid w:val="006E706F"/>
    <w:rsid w:val="007132CE"/>
    <w:rsid w:val="007162C8"/>
    <w:rsid w:val="00726CB1"/>
    <w:rsid w:val="00740A0B"/>
    <w:rsid w:val="007419E2"/>
    <w:rsid w:val="007505E2"/>
    <w:rsid w:val="007522F6"/>
    <w:rsid w:val="00762A3F"/>
    <w:rsid w:val="0076462A"/>
    <w:rsid w:val="007741C5"/>
    <w:rsid w:val="007913B9"/>
    <w:rsid w:val="0079286D"/>
    <w:rsid w:val="007A0C4A"/>
    <w:rsid w:val="007A3DBF"/>
    <w:rsid w:val="007B22F4"/>
    <w:rsid w:val="007C0E50"/>
    <w:rsid w:val="007E72EF"/>
    <w:rsid w:val="00800C92"/>
    <w:rsid w:val="00833CB8"/>
    <w:rsid w:val="00835F8A"/>
    <w:rsid w:val="008379B5"/>
    <w:rsid w:val="00857AC5"/>
    <w:rsid w:val="00861418"/>
    <w:rsid w:val="00862C0C"/>
    <w:rsid w:val="008763C7"/>
    <w:rsid w:val="00896B65"/>
    <w:rsid w:val="008A4869"/>
    <w:rsid w:val="008B6CB1"/>
    <w:rsid w:val="008C0D39"/>
    <w:rsid w:val="008E0F79"/>
    <w:rsid w:val="008E2AB8"/>
    <w:rsid w:val="008F1A4F"/>
    <w:rsid w:val="008F4E67"/>
    <w:rsid w:val="009001DC"/>
    <w:rsid w:val="00906B38"/>
    <w:rsid w:val="0091508A"/>
    <w:rsid w:val="0092273A"/>
    <w:rsid w:val="00926752"/>
    <w:rsid w:val="00931FB3"/>
    <w:rsid w:val="00932A0D"/>
    <w:rsid w:val="00946ED8"/>
    <w:rsid w:val="009666DE"/>
    <w:rsid w:val="00972CFF"/>
    <w:rsid w:val="00975AFF"/>
    <w:rsid w:val="00996FDC"/>
    <w:rsid w:val="009A5441"/>
    <w:rsid w:val="009A639B"/>
    <w:rsid w:val="009B75E9"/>
    <w:rsid w:val="009F148A"/>
    <w:rsid w:val="009F682F"/>
    <w:rsid w:val="00A20D07"/>
    <w:rsid w:val="00A248D2"/>
    <w:rsid w:val="00A46039"/>
    <w:rsid w:val="00A53080"/>
    <w:rsid w:val="00A57390"/>
    <w:rsid w:val="00A62AFB"/>
    <w:rsid w:val="00A738E2"/>
    <w:rsid w:val="00A75ACF"/>
    <w:rsid w:val="00A762FD"/>
    <w:rsid w:val="00AA6C15"/>
    <w:rsid w:val="00AB1402"/>
    <w:rsid w:val="00AB475C"/>
    <w:rsid w:val="00AC2E60"/>
    <w:rsid w:val="00AD3989"/>
    <w:rsid w:val="00AE2FB7"/>
    <w:rsid w:val="00B05DC8"/>
    <w:rsid w:val="00B14EE9"/>
    <w:rsid w:val="00B24DE1"/>
    <w:rsid w:val="00B27094"/>
    <w:rsid w:val="00B430B0"/>
    <w:rsid w:val="00B53014"/>
    <w:rsid w:val="00B546DA"/>
    <w:rsid w:val="00B60CD2"/>
    <w:rsid w:val="00B63D13"/>
    <w:rsid w:val="00B834E0"/>
    <w:rsid w:val="00BA1EA9"/>
    <w:rsid w:val="00BC453E"/>
    <w:rsid w:val="00BC4D9B"/>
    <w:rsid w:val="00BC6BAE"/>
    <w:rsid w:val="00BF29E5"/>
    <w:rsid w:val="00BF2FBA"/>
    <w:rsid w:val="00BF7631"/>
    <w:rsid w:val="00C3287A"/>
    <w:rsid w:val="00C4425D"/>
    <w:rsid w:val="00C5012A"/>
    <w:rsid w:val="00C61B99"/>
    <w:rsid w:val="00C74735"/>
    <w:rsid w:val="00C75BFA"/>
    <w:rsid w:val="00CA41B1"/>
    <w:rsid w:val="00CA7BD6"/>
    <w:rsid w:val="00CE12A6"/>
    <w:rsid w:val="00CE69E1"/>
    <w:rsid w:val="00D002E7"/>
    <w:rsid w:val="00D017FD"/>
    <w:rsid w:val="00D153BF"/>
    <w:rsid w:val="00D1726A"/>
    <w:rsid w:val="00D26609"/>
    <w:rsid w:val="00D3463C"/>
    <w:rsid w:val="00D373CF"/>
    <w:rsid w:val="00D56AFE"/>
    <w:rsid w:val="00D61287"/>
    <w:rsid w:val="00D66FDF"/>
    <w:rsid w:val="00D72FAB"/>
    <w:rsid w:val="00D74167"/>
    <w:rsid w:val="00D76DE3"/>
    <w:rsid w:val="00D84002"/>
    <w:rsid w:val="00D865FA"/>
    <w:rsid w:val="00DA0D49"/>
    <w:rsid w:val="00DA5E97"/>
    <w:rsid w:val="00DC2310"/>
    <w:rsid w:val="00DE3C20"/>
    <w:rsid w:val="00DE6D29"/>
    <w:rsid w:val="00DF3AF0"/>
    <w:rsid w:val="00DF665F"/>
    <w:rsid w:val="00E07AFC"/>
    <w:rsid w:val="00E3781F"/>
    <w:rsid w:val="00E432BB"/>
    <w:rsid w:val="00E50A9D"/>
    <w:rsid w:val="00E578D4"/>
    <w:rsid w:val="00E64FEE"/>
    <w:rsid w:val="00E675D9"/>
    <w:rsid w:val="00E73AD9"/>
    <w:rsid w:val="00E74BEB"/>
    <w:rsid w:val="00EA7509"/>
    <w:rsid w:val="00EB0D1C"/>
    <w:rsid w:val="00EE12C5"/>
    <w:rsid w:val="00F12DC7"/>
    <w:rsid w:val="00F3000D"/>
    <w:rsid w:val="00F327CB"/>
    <w:rsid w:val="00F32A82"/>
    <w:rsid w:val="00F37984"/>
    <w:rsid w:val="00F76088"/>
    <w:rsid w:val="00F77BAD"/>
    <w:rsid w:val="00F9291A"/>
    <w:rsid w:val="00FA613E"/>
    <w:rsid w:val="00FA6C82"/>
    <w:rsid w:val="00FB4446"/>
    <w:rsid w:val="00FC154A"/>
    <w:rsid w:val="00FC3DB6"/>
    <w:rsid w:val="00FD7DC2"/>
    <w:rsid w:val="00FE055F"/>
    <w:rsid w:val="00FF5D13"/>
    <w:rsid w:val="00FF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3B038"/>
  <w15:docId w15:val="{B19C44C0-CADA-4192-93B3-CEDBD35F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390"/>
  </w:style>
  <w:style w:type="paragraph" w:styleId="Titre2">
    <w:name w:val="heading 2"/>
    <w:basedOn w:val="Normal"/>
    <w:next w:val="Normal"/>
    <w:link w:val="Titre2Car"/>
    <w:qFormat/>
    <w:rsid w:val="00334B51"/>
    <w:pPr>
      <w:keepNext/>
      <w:spacing w:after="0" w:line="240" w:lineRule="auto"/>
      <w:jc w:val="center"/>
      <w:outlineLvl w:val="1"/>
    </w:pPr>
    <w:rPr>
      <w:rFonts w:ascii="Comic Sans MS" w:eastAsia="Times New Roman" w:hAnsi="Comic Sans MS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42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C6D"/>
    <w:rPr>
      <w:rFonts w:ascii="Tahoma" w:hAnsi="Tahoma" w:cs="Tahoma"/>
      <w:sz w:val="16"/>
      <w:szCs w:val="16"/>
    </w:rPr>
  </w:style>
  <w:style w:type="paragraph" w:customStyle="1" w:styleId="Heading21">
    <w:name w:val="Heading 21"/>
    <w:basedOn w:val="Normal"/>
    <w:next w:val="Normal"/>
    <w:qFormat/>
    <w:rsid w:val="0039008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fr-FR"/>
    </w:rPr>
  </w:style>
  <w:style w:type="character" w:customStyle="1" w:styleId="LienInternet">
    <w:name w:val="Lien Internet"/>
    <w:basedOn w:val="Policepardfaut"/>
    <w:rsid w:val="0039008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390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0084"/>
  </w:style>
  <w:style w:type="paragraph" w:styleId="Pieddepage">
    <w:name w:val="footer"/>
    <w:basedOn w:val="Normal"/>
    <w:link w:val="PieddepageCar"/>
    <w:uiPriority w:val="99"/>
    <w:unhideWhenUsed/>
    <w:rsid w:val="00390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0084"/>
  </w:style>
  <w:style w:type="character" w:styleId="Lienhypertexte">
    <w:name w:val="Hyperlink"/>
    <w:basedOn w:val="Policepardfaut"/>
    <w:uiPriority w:val="99"/>
    <w:unhideWhenUsed/>
    <w:rsid w:val="00382FC7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3000D"/>
    <w:pPr>
      <w:ind w:left="720"/>
      <w:contextualSpacing/>
    </w:pPr>
  </w:style>
  <w:style w:type="character" w:customStyle="1" w:styleId="Corpsdutexte3">
    <w:name w:val="Corps du texte (3)"/>
    <w:rsid w:val="002B4C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/>
    </w:rPr>
  </w:style>
  <w:style w:type="character" w:customStyle="1" w:styleId="Corpsdutexte">
    <w:name w:val="Corps du texte_"/>
    <w:link w:val="Corpsdutexte0"/>
    <w:rsid w:val="002B4C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CorpsdutexteItalique">
    <w:name w:val="Corps du texte + Italique"/>
    <w:rsid w:val="002B4C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fr-FR"/>
    </w:rPr>
  </w:style>
  <w:style w:type="paragraph" w:customStyle="1" w:styleId="Corpsdutexte0">
    <w:name w:val="Corps du texte"/>
    <w:basedOn w:val="Normal"/>
    <w:link w:val="Corpsdutexte"/>
    <w:rsid w:val="002B4C9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sdutexteExact">
    <w:name w:val="Corps du texte Exact"/>
    <w:rsid w:val="002B4C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Corpsdutexte4">
    <w:name w:val="Corps du texte (4)_"/>
    <w:link w:val="Corpsdutexte40"/>
    <w:rsid w:val="002B4C91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character" w:customStyle="1" w:styleId="Corpsdutexte4NonItalique">
    <w:name w:val="Corps du texte (4) + Non Italique"/>
    <w:rsid w:val="002B4C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fr-FR"/>
    </w:rPr>
  </w:style>
  <w:style w:type="paragraph" w:customStyle="1" w:styleId="Corpsdutexte40">
    <w:name w:val="Corps du texte (4)"/>
    <w:basedOn w:val="Normal"/>
    <w:link w:val="Corpsdutexte4"/>
    <w:rsid w:val="002B4C91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Titre2Car">
    <w:name w:val="Titre 2 Car"/>
    <w:basedOn w:val="Policepardfaut"/>
    <w:link w:val="Titre2"/>
    <w:rsid w:val="00334B51"/>
    <w:rPr>
      <w:rFonts w:ascii="Comic Sans MS" w:eastAsia="Times New Roman" w:hAnsi="Comic Sans MS" w:cs="Times New Roman"/>
      <w:b/>
      <w:bCs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B546DA"/>
    <w:rPr>
      <w:color w:val="808080"/>
    </w:rPr>
  </w:style>
  <w:style w:type="numbering" w:customStyle="1" w:styleId="Style1">
    <w:name w:val="Style1"/>
    <w:uiPriority w:val="99"/>
    <w:rsid w:val="008F4E67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0CD1F-B349-435F-9CB7-3D16E0E2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446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MTAGATSING</dc:creator>
  <cp:lastModifiedBy>Audrey DJOMMOU</cp:lastModifiedBy>
  <cp:revision>18</cp:revision>
  <cp:lastPrinted>2022-08-31T15:51:00Z</cp:lastPrinted>
  <dcterms:created xsi:type="dcterms:W3CDTF">2022-08-25T11:30:00Z</dcterms:created>
  <dcterms:modified xsi:type="dcterms:W3CDTF">2022-08-31T15:51:00Z</dcterms:modified>
</cp:coreProperties>
</file>